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Справка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 проекту приказа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Федеральной службы по надзору в сфере транспорта 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0" w:right="0" w:firstLine="0"/>
        <w:jc w:val="center"/>
        <w:spacing w:after="0" w:afterAutospacing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«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permStart w:displacedbyCustomXml="next" w:edGrp="everyone" w:id="undefined"/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Об утверждении форм проверочных листов (списков контрольных вопросов,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ответы на которые свидетельствуют о соблюден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ии или несоблюдении контролируемым лицом обязательных требований), применяемых Федеральной службой по надзору в сфере транспорта и ее территориальными органами при осуществлении федерального государственного контроля (надзора) в области гражданской авиации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»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jc w:val="both"/>
        <w:rPr>
          <w:rFonts w:ascii="Times New Roman" w:hAnsi="Times New Roman" w:cs="Times New Roman"/>
          <w:bCs w:val="0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Проект приказа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Ространснадзора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«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Об утверждении форм проверочных листов (списков контрольных вопросов, ответы на которые свидетельствуют о соблюдении или несоблюдении контролируемым лицом обязательных требований), применяемых Федеральной службой по надзору в сфере транспорта и ее территори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альными органами при осуществлении федерального государственного контроля (надзора) в области гражданской авиации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»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br/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разработан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в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соответствии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 частью 1 статьи 53 Федерального закона от 31 июля 2020 г.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№ 248-ФЗ «О государственном контроле (надзоре) и муниципальном контроле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Российской Федерации», пунктом 1 Положения о Федеральной службе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br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 надзору в сфере транспорта, утвержденного постановлением Правительства Российской Федерации от 30 июля 2004 г. № 398, пунктами 3 и 8 Положения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br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федеральном государственном контроле (надзоре) в области гражданской авиации, утвержденного постановлением Правительства Российской Федерации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br/>
      </w:r>
      <w:bookmarkStart w:id="0" w:name="undefined"/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bookmarkEnd w:id="0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30 июня 2021 г. № 1064, пунктом 3 требований к разработке, с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листов, утвержденных постановлением Правительства Российской Федерации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27 октября 2021 г.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№ 1844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Основной целью и мотивом издания проекта приказа является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актуализация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соответствии с законодательством Российской Федерации контрольных вопросов, ответы на которые свидетельствуют о соблюдении или несоблюдении контролируемым лицом обязательных требований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Реализация проекта приказа </w:t>
      </w:r>
      <w:r>
        <w:rPr>
          <w:rFonts w:ascii="Times New Roman" w:hAnsi="Times New Roman" w:cs="Times New Roman"/>
          <w:sz w:val="28"/>
          <w:szCs w:val="28"/>
        </w:rPr>
        <w:t xml:space="preserve">Ространснадзора</w:t>
      </w:r>
      <w:r>
        <w:rPr>
          <w:rFonts w:ascii="Times New Roman" w:hAnsi="Times New Roman" w:cs="Times New Roman"/>
          <w:sz w:val="28"/>
          <w:szCs w:val="28"/>
        </w:rPr>
        <w:t xml:space="preserve"> не потребует выделения финансовых средств из федерального бюджета.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Утверждение проекта приказа Ространснадзора: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не влечет за собой изменения объема полномочий и компетенции федеральных органов исполнительной власти, органов государственной власти субъектов Российской Федерации и органов местного самоуправления;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не влечет за собой выделения дополнительных ассигнований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из соответствующих бюджетов;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не влечет за собой сокращения доходной части соответствующих бюджетов.</w:t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622">
    <w:name w:val="No Spacing"/>
    <w:uiPriority w:val="1"/>
    <w:qFormat/>
    <w:pPr>
      <w:ind w:firstLine="720"/>
      <w:jc w:val="both"/>
      <w:spacing w:after="0" w:line="240" w:lineRule="auto"/>
    </w:pPr>
    <w:rPr>
      <w:rFonts w:ascii="Calibri" w:hAnsi="Calibri" w:eastAsia="Calibri" w:cs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Тюрина Наталья Ивановна</dc:creator>
  <cp:lastModifiedBy>fedorova_ss</cp:lastModifiedBy>
  <cp:revision>3</cp:revision>
  <dcterms:created xsi:type="dcterms:W3CDTF">2025-08-06T15:34:00Z</dcterms:created>
  <dcterms:modified xsi:type="dcterms:W3CDTF">2025-10-21T14:06:52Z</dcterms:modified>
</cp:coreProperties>
</file>